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61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716"/>
        <w:gridCol w:w="1950"/>
        <w:gridCol w:w="1900"/>
        <w:gridCol w:w="1834"/>
        <w:gridCol w:w="1850"/>
        <w:gridCol w:w="133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06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2021年上海政法学院大学生创新创业训练计划项目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立项答辩专家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评审表（创新项目）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>编号: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</w:t>
            </w:r>
          </w:p>
        </w:tc>
        <w:tc>
          <w:tcPr>
            <w:tcW w:w="7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项目负责人：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评定分数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分数</w:t>
            </w:r>
          </w:p>
        </w:tc>
        <w:tc>
          <w:tcPr>
            <w:tcW w:w="7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评审标准</w:t>
            </w: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85-100分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75-85分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65-75分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55-65分</w:t>
            </w: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选题价值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有重要创新性或应用性。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有比较重要的创新性或应用性。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创新性或应用性一般。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基本属于重复性工作。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研究基础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熟悉研究现状，所列参考文献具有代表性。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比较熟悉研究现状，所列参考文献比较有代表性。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一般了解研究现状，所列参考文献有一定代表性。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不了解研究现状，所列参考文献没有代表性。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内容设计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目标明确，内容充实，思路清晰。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目标比较明确，内容比较充实，思路比较清晰。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目标基本明确，内容基本充实，思路基本清晰。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目标不够明确，内容空泛，思路模糊。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研究方法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方法与手段科学、适切。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方法与手段比较科学、适切。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方法与手段基本科学、适切。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方法与手段不当。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条件保障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人员结构、项目进度、经费预算合理，设施齐备，调研渠道通畅。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人员结构、项目进度、经费预算比较合理，设施比较齐备，调研渠道比较通畅。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人员结构、项目进度、经费预算基本合理，设施基本齐备，调研渠道基本通畅。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人员结构、项目进度、经费预算不合理，设施无保障，调研渠道无保证。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评定总分数</w:t>
            </w:r>
          </w:p>
        </w:tc>
        <w:tc>
          <w:tcPr>
            <w:tcW w:w="88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1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7" w:hRule="atLeast"/>
        </w:trPr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评审老师意见：</w:t>
            </w:r>
          </w:p>
        </w:tc>
        <w:tc>
          <w:tcPr>
            <w:tcW w:w="88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评审老师：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日期：</w:t>
            </w:r>
          </w:p>
        </w:tc>
      </w:tr>
    </w:tbl>
    <w:p>
      <w:pPr>
        <w:rPr>
          <w:rFonts w:hint="default" w:eastAsiaTheme="minorEastAsia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306" w:right="612" w:bottom="363" w:left="61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63915"/>
    <w:rsid w:val="11291C3F"/>
    <w:rsid w:val="14A24AC7"/>
    <w:rsid w:val="1DF02002"/>
    <w:rsid w:val="228561A5"/>
    <w:rsid w:val="45C35E2B"/>
    <w:rsid w:val="46463915"/>
    <w:rsid w:val="65804439"/>
    <w:rsid w:val="7A91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b/>
      <w:color w:val="000000"/>
      <w:sz w:val="28"/>
      <w:szCs w:val="28"/>
      <w:u w:val="single"/>
    </w:rPr>
  </w:style>
  <w:style w:type="character" w:customStyle="1" w:styleId="6">
    <w:name w:val="font61"/>
    <w:basedOn w:val="3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2020-11-21T08:22:00Z</dcterms:created>
  <dc:creator>徐思语</dc:creator>
  <cp:lastModifiedBy>Twilight lonesome</cp:lastModifiedBy>
  <dcterms:modified xsi:type="dcterms:W3CDTF">2021-06-25T07:19:21Z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3FA0CD8FCE9E469EB6B4B4858E0D1DCB</vt:lpwstr>
  </property>
</Properties>
</file>