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&amp;pky98189375032&amp;" focussize="0,0" recolor="t" r:id="rId4"/>
    </v:background>
  </w:background>
  <w:body>
    <w:p>
      <w:pPr>
        <w:jc w:val="center"/>
        <w:rPr>
          <w:rFonts w:hint="eastAsia" w:ascii="微软雅黑" w:hAnsi="微软雅黑" w:eastAsia="微软雅黑" w:cs="微软雅黑"/>
          <w:b/>
          <w:bCs/>
          <w:color w:val="002060"/>
          <w:sz w:val="44"/>
          <w:szCs w:val="44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002060"/>
          <w:sz w:val="44"/>
          <w:szCs w:val="44"/>
          <w:lang w:val="en-US" w:eastAsia="zh-Hans"/>
        </w:rPr>
        <w:t>上海政法学院</w:t>
      </w:r>
      <w:r>
        <w:rPr>
          <w:rFonts w:hint="eastAsia" w:ascii="微软雅黑" w:hAnsi="微软雅黑" w:eastAsia="微软雅黑" w:cs="微软雅黑"/>
          <w:b/>
          <w:bCs/>
          <w:color w:val="002060"/>
          <w:sz w:val="44"/>
          <w:szCs w:val="44"/>
          <w:lang w:val="en-US" w:eastAsia="zh-CN"/>
        </w:rPr>
        <w:t>第三届</w:t>
      </w:r>
      <w:r>
        <w:rPr>
          <w:rFonts w:hint="eastAsia" w:ascii="微软雅黑" w:hAnsi="微软雅黑" w:eastAsia="微软雅黑" w:cs="微软雅黑"/>
          <w:b/>
          <w:bCs/>
          <w:color w:val="002060"/>
          <w:sz w:val="44"/>
          <w:szCs w:val="44"/>
          <w:lang w:val="en-US" w:eastAsia="zh-Hans"/>
        </w:rPr>
        <w:t>青年法学博士论坛报名回执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lang w:val="en-US" w:eastAsia="zh-CN"/>
        </w:rPr>
      </w:pPr>
    </w:p>
    <w:p>
      <w:pPr>
        <w:jc w:val="both"/>
        <w:rPr>
          <w:rFonts w:hint="default" w:ascii="微软雅黑" w:hAnsi="微软雅黑" w:eastAsia="微软雅黑" w:cs="微软雅黑"/>
          <w:b/>
          <w:bCs/>
          <w:color w:val="00206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2060"/>
          <w:sz w:val="32"/>
          <w:szCs w:val="32"/>
          <w:lang w:val="en-US" w:eastAsia="zh-CN"/>
        </w:rPr>
        <w:t>一、报名信息</w:t>
      </w:r>
    </w:p>
    <w:tbl>
      <w:tblPr>
        <w:tblStyle w:val="3"/>
        <w:tblW w:w="14064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23"/>
        <w:gridCol w:w="1560"/>
        <w:gridCol w:w="2276"/>
        <w:gridCol w:w="1726"/>
        <w:gridCol w:w="2226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 名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信 息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手机号码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学校名称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专业（学科方向）</w:t>
            </w:r>
          </w:p>
        </w:tc>
        <w:tc>
          <w:tcPr>
            <w:tcW w:w="41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发言题目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示 例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填写博士在读单位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2024年X月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刑法学、民商法、国际法、法理学等</w:t>
            </w:r>
          </w:p>
        </w:tc>
        <w:tc>
          <w:tcPr>
            <w:tcW w:w="41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</w:tbl>
    <w:p>
      <w:pPr>
        <w:ind w:firstLine="645"/>
        <w:jc w:val="center"/>
        <w:rPr>
          <w:rFonts w:hint="eastAsia" w:ascii="华文中宋" w:hAnsi="华文中宋" w:eastAsia="华文中宋" w:cs="华文中宋"/>
          <w:b/>
          <w:bCs/>
          <w:color w:val="auto"/>
          <w:sz w:val="20"/>
          <w:szCs w:val="20"/>
          <w:lang w:val="en-US" w:eastAsia="zh-Hans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color w:val="00206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2060"/>
          <w:sz w:val="32"/>
          <w:szCs w:val="32"/>
          <w:lang w:val="en-US" w:eastAsia="zh-CN"/>
        </w:rPr>
        <w:t>二、攻读博士期间学术成果信息（需提交成果附件）</w:t>
      </w:r>
    </w:p>
    <w:tbl>
      <w:tblPr>
        <w:tblStyle w:val="3"/>
        <w:tblW w:w="14237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175"/>
        <w:gridCol w:w="3728"/>
        <w:gridCol w:w="378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期刊名称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2537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成果1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成果2</w:t>
            </w:r>
          </w:p>
        </w:tc>
        <w:tc>
          <w:tcPr>
            <w:tcW w:w="31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成果3</w:t>
            </w:r>
          </w:p>
        </w:tc>
        <w:tc>
          <w:tcPr>
            <w:tcW w:w="31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说 明</w:t>
            </w:r>
          </w:p>
        </w:tc>
        <w:tc>
          <w:tcPr>
            <w:tcW w:w="1322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成果类型请根据论文情况填写：CSSCI来源刊、CSSCI扩展版、CSSCI集刊、非CSSCI核心期刊；非论文类成果据实填写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  <w:instrText xml:space="preserve"> HYPERLINK "mailto:参会回执连同成果附件请2024年2月28日前发邮箱qnfxbs@163.com。"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  <w:t>报名回执连同成果附件请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wave"/>
          <w:vertAlign w:val="baseline"/>
          <w:lang w:val="en-US" w:eastAsia="zh-CN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ang="5400000" w14:scaled="1"/>
            </w14:gradFill>
          </w14:textFill>
        </w:rPr>
        <w:t>2024年2月28日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前发邮箱qnfxbs@163.com。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  <w:t>邮件发送后可与会务组联系核实是否收到，联系人：邹家珉，021-39225077，18016373632（微信同）。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青云行楷">
    <w:panose1 w:val="02010600010101010101"/>
    <w:charset w:val="86"/>
    <w:family w:val="auto"/>
    <w:pitch w:val="default"/>
    <w:sig w:usb0="A00002BF" w:usb1="78CF6CFB" w:usb2="00000012" w:usb3="00000000" w:csb0="00040001" w:csb1="00000000"/>
  </w:font>
  <w:font w:name="清雅黑体">
    <w:panose1 w:val="00000500000000000000"/>
    <w:charset w:val="86"/>
    <w:family w:val="auto"/>
    <w:pitch w:val="default"/>
    <w:sig w:usb0="8000002F" w:usb1="084164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银河手信">
    <w:panose1 w:val="02010600010101010101"/>
    <w:charset w:val="86"/>
    <w:family w:val="auto"/>
    <w:pitch w:val="default"/>
    <w:sig w:usb0="A00002BF" w:usb1="78CF6CFB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YjRmYTE4ZDdmN2UwNWU4M2IzNWMxMGY2YTIzOWEifQ=="/>
  </w:docVars>
  <w:rsids>
    <w:rsidRoot w:val="507042FE"/>
    <w:rsid w:val="5070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300</Characters>
  <Lines>0</Lines>
  <Paragraphs>0</Paragraphs>
  <TotalTime>11</TotalTime>
  <ScaleCrop>false</ScaleCrop>
  <LinksUpToDate>false</LinksUpToDate>
  <CharactersWithSpaces>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2023-12-13T04:23:00Z</dcterms:created>
  <dc:creator>邹家珉</dc:creator>
  <cp:lastModifiedBy>邹家珉</cp:lastModifiedBy>
  <dcterms:modified xsi:type="dcterms:W3CDTF">2023-12-13T04:54:40Z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650D788096DB4B79AA773BB45A3AE44B_11</vt:lpwstr>
  </property>
</Properties>
</file>